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15F82" w14:textId="77777777" w:rsidR="002D617D" w:rsidRDefault="002D617D" w:rsidP="002D617D">
      <w:pPr>
        <w:spacing w:after="0" w:line="264" w:lineRule="auto"/>
        <w:rPr>
          <w:rFonts w:ascii="Arial" w:eastAsia="Times New Roman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0" allowOverlap="1" wp14:anchorId="2380CC23" wp14:editId="1F24317C">
            <wp:simplePos x="0" y="0"/>
            <wp:positionH relativeFrom="column">
              <wp:posOffset>462280</wp:posOffset>
            </wp:positionH>
            <wp:positionV relativeFrom="paragraph">
              <wp:posOffset>125730</wp:posOffset>
            </wp:positionV>
            <wp:extent cx="568960" cy="731520"/>
            <wp:effectExtent l="0" t="0" r="2540" b="0"/>
            <wp:wrapTopAndBottom/>
            <wp:docPr id="1" name="Slika 1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9F3A5" w14:textId="77777777" w:rsidR="002D617D" w:rsidRDefault="002D617D" w:rsidP="002D617D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REPUBLIKA HRVATSKA</w:t>
      </w:r>
    </w:p>
    <w:p w14:paraId="0F04A642" w14:textId="77777777" w:rsidR="002D617D" w:rsidRDefault="002D617D" w:rsidP="002D617D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PRIMORSKO-GORANSKA ŽUPANIJA</w:t>
      </w:r>
    </w:p>
    <w:p w14:paraId="406AF6FC" w14:textId="77777777" w:rsidR="002D617D" w:rsidRDefault="002D617D" w:rsidP="002D617D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 KRALJEVICA</w:t>
      </w:r>
    </w:p>
    <w:p w14:paraId="6292068C" w14:textId="77777777" w:rsidR="002D617D" w:rsidRDefault="002D617D" w:rsidP="002D617D">
      <w:pPr>
        <w:spacing w:after="0" w:line="264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Gradsko izborno povjerenstvo</w:t>
      </w:r>
    </w:p>
    <w:p w14:paraId="1712235F" w14:textId="77777777" w:rsidR="002D617D" w:rsidRDefault="002D617D" w:rsidP="002D617D">
      <w:pPr>
        <w:spacing w:after="0" w:line="264" w:lineRule="auto"/>
        <w:rPr>
          <w:rFonts w:ascii="Arial" w:eastAsia="Times New Roman" w:hAnsi="Arial" w:cs="Arial"/>
          <w:b/>
          <w:bCs/>
        </w:rPr>
      </w:pPr>
    </w:p>
    <w:p w14:paraId="7A491842" w14:textId="77777777" w:rsidR="00BF0DE5" w:rsidRPr="000C4FD3" w:rsidRDefault="00BF0DE5" w:rsidP="00BF0DE5">
      <w:pPr>
        <w:spacing w:after="0" w:line="264" w:lineRule="auto"/>
        <w:rPr>
          <w:rFonts w:ascii="Arial" w:eastAsia="Times New Roman" w:hAnsi="Arial" w:cs="Arial"/>
        </w:rPr>
      </w:pPr>
      <w:r w:rsidRPr="000C4FD3">
        <w:rPr>
          <w:rFonts w:ascii="Arial" w:eastAsia="Times New Roman" w:hAnsi="Arial" w:cs="Arial"/>
        </w:rPr>
        <w:t>KLASA: 013-03/21-01-2</w:t>
      </w:r>
    </w:p>
    <w:p w14:paraId="61348B65" w14:textId="43A274F8" w:rsidR="00BF0DE5" w:rsidRPr="000C4FD3" w:rsidRDefault="00BF0DE5" w:rsidP="00BF0DE5">
      <w:pPr>
        <w:spacing w:after="0" w:line="264" w:lineRule="auto"/>
        <w:rPr>
          <w:rFonts w:ascii="Arial" w:eastAsia="Times New Roman" w:hAnsi="Arial" w:cs="Arial"/>
        </w:rPr>
      </w:pPr>
      <w:r w:rsidRPr="000C4FD3">
        <w:rPr>
          <w:rFonts w:ascii="Arial" w:eastAsia="Times New Roman" w:hAnsi="Arial" w:cs="Arial"/>
        </w:rPr>
        <w:t>URBROJ: 2170/08-01-21-</w:t>
      </w:r>
      <w:r>
        <w:rPr>
          <w:rFonts w:ascii="Arial" w:eastAsia="Times New Roman" w:hAnsi="Arial" w:cs="Arial"/>
        </w:rPr>
        <w:t>7</w:t>
      </w:r>
    </w:p>
    <w:p w14:paraId="37D47F6D" w14:textId="77777777" w:rsidR="00BF0DE5" w:rsidRDefault="00BF0DE5" w:rsidP="00BF0DE5">
      <w:pPr>
        <w:spacing w:after="0" w:line="264" w:lineRule="auto"/>
        <w:rPr>
          <w:rFonts w:ascii="Arial" w:eastAsia="Times New Roman" w:hAnsi="Arial" w:cs="Arial"/>
        </w:rPr>
      </w:pPr>
      <w:r w:rsidRPr="000C4FD3">
        <w:rPr>
          <w:rFonts w:ascii="Arial" w:eastAsia="Times New Roman" w:hAnsi="Arial" w:cs="Arial"/>
        </w:rPr>
        <w:t xml:space="preserve">Kraljevica, </w:t>
      </w:r>
      <w:r>
        <w:rPr>
          <w:rFonts w:ascii="Arial" w:eastAsia="Times New Roman" w:hAnsi="Arial" w:cs="Arial"/>
        </w:rPr>
        <w:t>10</w:t>
      </w:r>
      <w:r w:rsidRPr="000C4FD3">
        <w:rPr>
          <w:rFonts w:ascii="Arial" w:eastAsia="Times New Roman" w:hAnsi="Arial" w:cs="Arial"/>
        </w:rPr>
        <w:t>. ožujka 2021.</w:t>
      </w:r>
    </w:p>
    <w:p w14:paraId="3B9FBE02" w14:textId="77777777" w:rsidR="00BF0DE5" w:rsidRPr="00075A59" w:rsidRDefault="00BF0DE5" w:rsidP="001776EA">
      <w:pPr>
        <w:spacing w:after="0" w:line="264" w:lineRule="auto"/>
        <w:rPr>
          <w:rFonts w:ascii="Arial" w:eastAsia="Times New Roman" w:hAnsi="Arial" w:cs="Arial"/>
        </w:rPr>
      </w:pPr>
    </w:p>
    <w:p w14:paraId="09D7DBEE" w14:textId="000C0181" w:rsidR="001776EA" w:rsidRPr="00075A59" w:rsidRDefault="001776EA" w:rsidP="001776EA">
      <w:pPr>
        <w:spacing w:after="0" w:line="264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</w:rPr>
        <w:t>Na temelju članka 23. Odluke o izboru članova vijeća mjesnih odbora na području Grada Kraljevice („Službene novine Grada Kraljevice“ broj 1/17</w:t>
      </w:r>
      <w:r w:rsidR="00473135">
        <w:rPr>
          <w:rFonts w:ascii="Arial" w:eastAsia="Times New Roman" w:hAnsi="Arial" w:cs="Arial"/>
        </w:rPr>
        <w:t xml:space="preserve"> i 5/20</w:t>
      </w:r>
      <w:r w:rsidRPr="00075A59">
        <w:rPr>
          <w:rFonts w:ascii="Arial" w:eastAsia="Times New Roman" w:hAnsi="Arial" w:cs="Arial"/>
        </w:rPr>
        <w:t xml:space="preserve"> – u daljnjem tekstu: Odluka), Stalno povjerenstvo za provedbu izbora za vijeća mjesnih odbora na području Grada Kraljevice propisuje</w:t>
      </w:r>
    </w:p>
    <w:p w14:paraId="391CFF38" w14:textId="77777777" w:rsidR="001776EA" w:rsidRPr="00075A59" w:rsidRDefault="001776EA" w:rsidP="001776EA">
      <w:pPr>
        <w:spacing w:after="0" w:line="264" w:lineRule="auto"/>
        <w:rPr>
          <w:rFonts w:ascii="Arial" w:eastAsia="Times New Roman" w:hAnsi="Arial" w:cs="Arial"/>
        </w:rPr>
      </w:pPr>
    </w:p>
    <w:p w14:paraId="2877E54E" w14:textId="77777777" w:rsidR="001776EA" w:rsidRPr="00075A59" w:rsidRDefault="001776EA" w:rsidP="001776E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075A59">
        <w:rPr>
          <w:rFonts w:ascii="Arial" w:eastAsia="Times New Roman" w:hAnsi="Arial" w:cs="Arial"/>
          <w:b/>
          <w:bCs/>
        </w:rPr>
        <w:t>OBVEZATNE UPUTE BROJ II.</w:t>
      </w:r>
    </w:p>
    <w:p w14:paraId="1AA4B2A3" w14:textId="77777777" w:rsidR="001776EA" w:rsidRPr="00075A59" w:rsidRDefault="001776EA" w:rsidP="001776EA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B65CDC3" w14:textId="77777777" w:rsidR="001776EA" w:rsidRPr="00075A59" w:rsidRDefault="001776EA" w:rsidP="001776E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75A59">
        <w:rPr>
          <w:rFonts w:ascii="Arial" w:eastAsia="Times New Roman" w:hAnsi="Arial" w:cs="Arial"/>
          <w:b/>
          <w:bCs/>
        </w:rPr>
        <w:t>o obrascima za provođenje izbora za članove</w:t>
      </w:r>
    </w:p>
    <w:p w14:paraId="4B9394AB" w14:textId="77777777" w:rsidR="001776EA" w:rsidRPr="00075A59" w:rsidRDefault="001776EA" w:rsidP="001776E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75A59">
        <w:rPr>
          <w:rFonts w:ascii="Arial" w:eastAsia="Times New Roman" w:hAnsi="Arial" w:cs="Arial"/>
          <w:b/>
          <w:bCs/>
        </w:rPr>
        <w:t>vijeća mjesnih odbora na području Grada Kraljevice</w:t>
      </w:r>
    </w:p>
    <w:p w14:paraId="77BB545C" w14:textId="77777777" w:rsidR="001776EA" w:rsidRPr="00075A59" w:rsidRDefault="001776EA" w:rsidP="001776EA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8A0515E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  <w:bCs/>
        </w:rPr>
        <w:t xml:space="preserve">1. </w:t>
      </w:r>
      <w:r w:rsidRPr="00075A59">
        <w:rPr>
          <w:rFonts w:ascii="Arial" w:eastAsia="Times New Roman" w:hAnsi="Arial" w:cs="Arial"/>
        </w:rPr>
        <w:t>Pripreme i provođenje izbora za članove vijeća mjesnih odbora na području Grada Kraljevice obavljat će se isključivo na obrascima propisanim ovim obvezatnim uputama.</w:t>
      </w:r>
    </w:p>
    <w:p w14:paraId="695E7E67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  <w:bCs/>
        </w:rPr>
        <w:t xml:space="preserve">2.  </w:t>
      </w:r>
      <w:r w:rsidRPr="00075A59">
        <w:rPr>
          <w:rFonts w:ascii="Arial" w:eastAsia="Times New Roman" w:hAnsi="Arial" w:cs="Arial"/>
        </w:rPr>
        <w:t>Obrasci iz točke 1. ovih Obvezatnih uputa nosit će oznake OMO.</w:t>
      </w:r>
    </w:p>
    <w:p w14:paraId="69242DE7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  <w:bCs/>
        </w:rPr>
        <w:t xml:space="preserve">3.  </w:t>
      </w:r>
      <w:r w:rsidRPr="00075A59">
        <w:rPr>
          <w:rFonts w:ascii="Arial" w:eastAsia="Times New Roman" w:hAnsi="Arial" w:cs="Arial"/>
        </w:rPr>
        <w:t>Obrasci za provođenje izbora su:</w:t>
      </w:r>
    </w:p>
    <w:p w14:paraId="2C01D3C1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OMO-1</w:t>
      </w:r>
      <w:r w:rsidRPr="00075A59">
        <w:rPr>
          <w:rFonts w:ascii="Arial" w:eastAsia="Times New Roman" w:hAnsi="Arial" w:cs="Arial"/>
        </w:rPr>
        <w:t xml:space="preserve"> – Prijedlog kandidacijske liste </w:t>
      </w:r>
      <w:r w:rsidR="0026332B" w:rsidRPr="00075A59">
        <w:rPr>
          <w:rFonts w:ascii="Arial" w:eastAsia="Times New Roman" w:hAnsi="Arial" w:cs="Arial"/>
        </w:rPr>
        <w:t>političke stranke/političkih stranaka</w:t>
      </w:r>
    </w:p>
    <w:p w14:paraId="5D256EF9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OMO-2</w:t>
      </w:r>
      <w:r w:rsidRPr="00075A59">
        <w:rPr>
          <w:rFonts w:ascii="Arial" w:eastAsia="Times New Roman" w:hAnsi="Arial" w:cs="Arial"/>
        </w:rPr>
        <w:t xml:space="preserve"> – Prijedlog </w:t>
      </w:r>
      <w:r w:rsidR="0026332B" w:rsidRPr="00075A59">
        <w:rPr>
          <w:rFonts w:ascii="Arial" w:eastAsia="Times New Roman" w:hAnsi="Arial" w:cs="Arial"/>
        </w:rPr>
        <w:t>kandidacijske liste grupe birača</w:t>
      </w:r>
    </w:p>
    <w:p w14:paraId="001F3AD3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OMO-2-P</w:t>
      </w:r>
      <w:r w:rsidRPr="00075A59">
        <w:rPr>
          <w:rFonts w:ascii="Arial" w:eastAsia="Times New Roman" w:hAnsi="Arial" w:cs="Arial"/>
        </w:rPr>
        <w:t xml:space="preserve"> – </w:t>
      </w:r>
      <w:r w:rsidR="0026332B" w:rsidRPr="00075A59">
        <w:rPr>
          <w:rFonts w:ascii="Arial" w:eastAsia="Times New Roman" w:hAnsi="Arial" w:cs="Arial"/>
        </w:rPr>
        <w:t>Popis s potpisima birača koji podržavaju kandidacijsku listu grupe birača</w:t>
      </w:r>
    </w:p>
    <w:p w14:paraId="49206780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OMO-3</w:t>
      </w:r>
      <w:r w:rsidRPr="00075A59">
        <w:rPr>
          <w:rFonts w:ascii="Arial" w:eastAsia="Times New Roman" w:hAnsi="Arial" w:cs="Arial"/>
        </w:rPr>
        <w:t xml:space="preserve"> – Očitovanje kandidata o prihvaćanju kandidature za člana vijeća mjesnih odbora</w:t>
      </w:r>
    </w:p>
    <w:p w14:paraId="7B2F71D7" w14:textId="77777777" w:rsidR="001776EA" w:rsidRDefault="001776EA" w:rsidP="00075A59">
      <w:pPr>
        <w:spacing w:after="120" w:line="240" w:lineRule="auto"/>
        <w:rPr>
          <w:rFonts w:ascii="Arial" w:hAnsi="Arial" w:cs="Arial"/>
          <w:bCs/>
          <w:color w:val="000000"/>
        </w:rPr>
      </w:pPr>
      <w:r w:rsidRPr="00075A59">
        <w:rPr>
          <w:rFonts w:ascii="Arial" w:eastAsia="Times New Roman" w:hAnsi="Arial" w:cs="Arial"/>
          <w:b/>
        </w:rPr>
        <w:t>OMO-4</w:t>
      </w:r>
      <w:r w:rsidRPr="00075A59">
        <w:rPr>
          <w:rFonts w:ascii="Arial" w:eastAsia="Times New Roman" w:hAnsi="Arial" w:cs="Arial"/>
        </w:rPr>
        <w:t xml:space="preserve"> – Izjava </w:t>
      </w:r>
      <w:r w:rsidR="00075A59" w:rsidRPr="00075A59">
        <w:rPr>
          <w:rFonts w:ascii="Arial" w:hAnsi="Arial" w:cs="Arial"/>
          <w:bCs/>
          <w:color w:val="000000"/>
        </w:rPr>
        <w:t>o prihvaćanju dužn</w:t>
      </w:r>
      <w:r w:rsidR="00075A59">
        <w:rPr>
          <w:rFonts w:ascii="Arial" w:hAnsi="Arial" w:cs="Arial"/>
          <w:bCs/>
          <w:color w:val="000000"/>
        </w:rPr>
        <w:t xml:space="preserve">osti predsjednice/predsjednika, </w:t>
      </w:r>
      <w:r w:rsidR="00075A59" w:rsidRPr="00075A59">
        <w:rPr>
          <w:rFonts w:ascii="Arial" w:hAnsi="Arial" w:cs="Arial"/>
          <w:bCs/>
          <w:color w:val="000000"/>
        </w:rPr>
        <w:t>potpredsjednice/potpredsjednika,</w:t>
      </w:r>
      <w:r w:rsidR="00075A59" w:rsidRPr="00075A59">
        <w:rPr>
          <w:rFonts w:ascii="Arial" w:eastAsia="Times New Roman" w:hAnsi="Arial" w:cs="Arial"/>
          <w:bCs/>
        </w:rPr>
        <w:t xml:space="preserve"> </w:t>
      </w:r>
      <w:r w:rsidR="00075A59" w:rsidRPr="00075A59">
        <w:rPr>
          <w:rFonts w:ascii="Arial" w:hAnsi="Arial" w:cs="Arial"/>
          <w:bCs/>
          <w:color w:val="000000"/>
        </w:rPr>
        <w:t>članice/člana stalnog sastava izbornog povjerenstva</w:t>
      </w:r>
    </w:p>
    <w:p w14:paraId="662F3340" w14:textId="77777777" w:rsidR="00075A59" w:rsidRPr="00075A59" w:rsidRDefault="00FF7B1E" w:rsidP="00075A59">
      <w:pPr>
        <w:spacing w:after="120" w:line="240" w:lineRule="auto"/>
        <w:rPr>
          <w:rFonts w:ascii="Arial" w:eastAsia="Times New Roman" w:hAnsi="Arial" w:cs="Arial"/>
          <w:bCs/>
        </w:rPr>
      </w:pPr>
      <w:r w:rsidRPr="00FF7B1E">
        <w:rPr>
          <w:rFonts w:ascii="Arial" w:hAnsi="Arial" w:cs="Arial"/>
          <w:b/>
          <w:bCs/>
          <w:color w:val="000000"/>
        </w:rPr>
        <w:t>OMO-4-1</w:t>
      </w:r>
      <w:r w:rsidR="00075A59">
        <w:rPr>
          <w:rFonts w:ascii="Arial" w:hAnsi="Arial" w:cs="Arial"/>
          <w:bCs/>
          <w:color w:val="000000"/>
        </w:rPr>
        <w:t xml:space="preserve"> </w:t>
      </w:r>
      <w:r w:rsidR="00075A59" w:rsidRPr="00075A59">
        <w:rPr>
          <w:rFonts w:ascii="Arial" w:eastAsia="Times New Roman" w:hAnsi="Arial" w:cs="Arial"/>
        </w:rPr>
        <w:t>–</w:t>
      </w:r>
      <w:r w:rsidRPr="00FF7B1E">
        <w:rPr>
          <w:rFonts w:ascii="Arial" w:eastAsia="Times New Roman" w:hAnsi="Arial" w:cs="Arial"/>
        </w:rPr>
        <w:t xml:space="preserve"> </w:t>
      </w:r>
      <w:r w:rsidRPr="00075A59">
        <w:rPr>
          <w:rFonts w:ascii="Arial" w:eastAsia="Times New Roman" w:hAnsi="Arial" w:cs="Arial"/>
        </w:rPr>
        <w:t xml:space="preserve">Izjava </w:t>
      </w:r>
      <w:r w:rsidRPr="00075A59">
        <w:rPr>
          <w:rFonts w:ascii="Arial" w:hAnsi="Arial" w:cs="Arial"/>
          <w:bCs/>
          <w:color w:val="000000"/>
        </w:rPr>
        <w:t>o prihvaćanju dužn</w:t>
      </w:r>
      <w:r>
        <w:rPr>
          <w:rFonts w:ascii="Arial" w:hAnsi="Arial" w:cs="Arial"/>
          <w:bCs/>
          <w:color w:val="000000"/>
        </w:rPr>
        <w:t xml:space="preserve">osti predsjednice/predsjednika, </w:t>
      </w:r>
      <w:r w:rsidRPr="00075A59">
        <w:rPr>
          <w:rFonts w:ascii="Arial" w:hAnsi="Arial" w:cs="Arial"/>
          <w:bCs/>
          <w:color w:val="000000"/>
        </w:rPr>
        <w:t>potpredsjednice/potpredsjednika,</w:t>
      </w:r>
      <w:r w:rsidRPr="00075A59">
        <w:rPr>
          <w:rFonts w:ascii="Arial" w:eastAsia="Times New Roman" w:hAnsi="Arial" w:cs="Arial"/>
          <w:bCs/>
        </w:rPr>
        <w:t xml:space="preserve"> </w:t>
      </w:r>
      <w:r w:rsidRPr="00075A59">
        <w:rPr>
          <w:rFonts w:ascii="Arial" w:hAnsi="Arial" w:cs="Arial"/>
          <w:bCs/>
          <w:color w:val="000000"/>
        </w:rPr>
        <w:t>članice/člana</w:t>
      </w:r>
      <w:r>
        <w:rPr>
          <w:rFonts w:ascii="Arial" w:hAnsi="Arial" w:cs="Arial"/>
          <w:bCs/>
          <w:color w:val="000000"/>
        </w:rPr>
        <w:t xml:space="preserve"> biračkog odbora</w:t>
      </w:r>
    </w:p>
    <w:p w14:paraId="3BCDF8B0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OMO-5</w:t>
      </w:r>
      <w:r w:rsidRPr="00075A59">
        <w:rPr>
          <w:rFonts w:ascii="Arial" w:eastAsia="Times New Roman" w:hAnsi="Arial" w:cs="Arial"/>
        </w:rPr>
        <w:t xml:space="preserve"> – Rješenje o određivanju biračkih mjesta</w:t>
      </w:r>
    </w:p>
    <w:p w14:paraId="67CA5AFE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OMO-6</w:t>
      </w:r>
      <w:r w:rsidRPr="00075A59">
        <w:rPr>
          <w:rFonts w:ascii="Arial" w:eastAsia="Times New Roman" w:hAnsi="Arial" w:cs="Arial"/>
        </w:rPr>
        <w:t xml:space="preserve"> – Rješenje o određivanju biračkog odbora</w:t>
      </w:r>
    </w:p>
    <w:p w14:paraId="5911A10E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OMO-7</w:t>
      </w:r>
      <w:r w:rsidRPr="00075A59">
        <w:rPr>
          <w:rFonts w:ascii="Arial" w:eastAsia="Times New Roman" w:hAnsi="Arial" w:cs="Arial"/>
        </w:rPr>
        <w:t xml:space="preserve"> – Glasački listić za izbore za kandidacijske liste za izbor članova vijeća mjesnih odbora</w:t>
      </w:r>
    </w:p>
    <w:p w14:paraId="145C8DAD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OMO-8</w:t>
      </w:r>
      <w:r w:rsidRPr="00075A59">
        <w:rPr>
          <w:rFonts w:ascii="Arial" w:eastAsia="Times New Roman" w:hAnsi="Arial" w:cs="Arial"/>
        </w:rPr>
        <w:t xml:space="preserve"> – Zapisnik o radu biračkih odbora za izbor članova vijeća mjesnih odbora</w:t>
      </w:r>
    </w:p>
    <w:p w14:paraId="3DB3D56D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</w:rPr>
        <w:t>OMO-9</w:t>
      </w:r>
      <w:r w:rsidRPr="00075A59">
        <w:rPr>
          <w:rFonts w:ascii="Arial" w:eastAsia="Times New Roman" w:hAnsi="Arial" w:cs="Arial"/>
        </w:rPr>
        <w:t xml:space="preserve"> – Zapisnik o radu Izbornog povjerenstva za izbor članova vijeća mjesnih odbora</w:t>
      </w:r>
    </w:p>
    <w:p w14:paraId="370F9D8D" w14:textId="77777777" w:rsidR="001776EA" w:rsidRPr="00075A59" w:rsidRDefault="001776EA" w:rsidP="00075A59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  <w:bCs/>
        </w:rPr>
        <w:t xml:space="preserve">4.  </w:t>
      </w:r>
      <w:r w:rsidRPr="00075A59">
        <w:rPr>
          <w:rFonts w:ascii="Arial" w:eastAsia="Times New Roman" w:hAnsi="Arial" w:cs="Arial"/>
        </w:rPr>
        <w:t>Sadržaj obrazaca je sastavni dio ovih Obvezatnih uputa.</w:t>
      </w:r>
    </w:p>
    <w:p w14:paraId="6D1BF3BA" w14:textId="77777777" w:rsidR="001776EA" w:rsidRDefault="001776EA" w:rsidP="001776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075A59">
        <w:rPr>
          <w:rFonts w:ascii="Arial" w:eastAsia="Times New Roman" w:hAnsi="Arial" w:cs="Arial"/>
          <w:b/>
          <w:bCs/>
        </w:rPr>
        <w:t xml:space="preserve">5. </w:t>
      </w:r>
      <w:r w:rsidRPr="00075A59">
        <w:rPr>
          <w:rFonts w:ascii="Arial" w:eastAsia="Times New Roman" w:hAnsi="Arial" w:cs="Arial"/>
        </w:rPr>
        <w:t>Ove Obvezatne upute stupaju na snagu danom</w:t>
      </w:r>
      <w:r w:rsidR="00A070D4">
        <w:rPr>
          <w:rFonts w:ascii="Arial" w:eastAsia="Times New Roman" w:hAnsi="Arial" w:cs="Arial"/>
        </w:rPr>
        <w:t xml:space="preserve"> donošenja, a objavljuju se</w:t>
      </w:r>
      <w:r w:rsidRPr="00075A59">
        <w:rPr>
          <w:rFonts w:ascii="Arial" w:eastAsia="Times New Roman" w:hAnsi="Arial" w:cs="Arial"/>
        </w:rPr>
        <w:t xml:space="preserve"> na Internet stranici Grada.</w:t>
      </w:r>
    </w:p>
    <w:p w14:paraId="646207AD" w14:textId="77777777" w:rsidR="002D617D" w:rsidRDefault="002D617D" w:rsidP="002D617D">
      <w:pPr>
        <w:spacing w:after="0" w:line="264" w:lineRule="auto"/>
        <w:rPr>
          <w:rFonts w:ascii="Arial" w:eastAsia="Times New Roman" w:hAnsi="Arial" w:cs="Arial"/>
        </w:rPr>
      </w:pPr>
    </w:p>
    <w:p w14:paraId="1FCD6146" w14:textId="77777777" w:rsidR="002D617D" w:rsidRDefault="002D617D" w:rsidP="002D617D">
      <w:pPr>
        <w:spacing w:after="0" w:line="264" w:lineRule="auto"/>
        <w:ind w:left="482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GIP Grada Kraljevice</w:t>
      </w:r>
    </w:p>
    <w:p w14:paraId="251983B6" w14:textId="77777777" w:rsidR="002D617D" w:rsidRDefault="002D617D" w:rsidP="002D617D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1E2DD5">
        <w:rPr>
          <w:rFonts w:ascii="Arial" w:eastAsia="Times New Roman" w:hAnsi="Arial" w:cs="Arial"/>
          <w:bCs/>
        </w:rPr>
        <w:t>Predsjednica</w:t>
      </w:r>
    </w:p>
    <w:p w14:paraId="5EDEA951" w14:textId="77777777" w:rsidR="002D617D" w:rsidRPr="001E2DD5" w:rsidRDefault="002D617D" w:rsidP="002D617D">
      <w:pPr>
        <w:spacing w:after="0" w:line="264" w:lineRule="auto"/>
        <w:ind w:left="4820"/>
        <w:jc w:val="center"/>
        <w:rPr>
          <w:rFonts w:ascii="Arial" w:eastAsia="Times New Roman" w:hAnsi="Arial" w:cs="Arial"/>
          <w:bCs/>
        </w:rPr>
      </w:pPr>
      <w:r w:rsidRPr="001E2DD5">
        <w:rPr>
          <w:rFonts w:ascii="Arial" w:eastAsia="Times New Roman" w:hAnsi="Arial" w:cs="Arial"/>
          <w:bCs/>
        </w:rPr>
        <w:t xml:space="preserve">Ana Prodan </w:t>
      </w:r>
      <w:proofErr w:type="spellStart"/>
      <w:r w:rsidRPr="001E2DD5">
        <w:rPr>
          <w:rFonts w:ascii="Arial" w:eastAsia="Times New Roman" w:hAnsi="Arial" w:cs="Arial"/>
          <w:bCs/>
        </w:rPr>
        <w:t>Mogorović</w:t>
      </w:r>
      <w:proofErr w:type="spellEnd"/>
      <w:r w:rsidRPr="001E2DD5">
        <w:rPr>
          <w:rFonts w:ascii="Arial" w:eastAsia="Times New Roman" w:hAnsi="Arial" w:cs="Arial"/>
          <w:bCs/>
        </w:rPr>
        <w:t xml:space="preserve">, </w:t>
      </w:r>
      <w:proofErr w:type="spellStart"/>
      <w:r w:rsidRPr="001E2DD5">
        <w:rPr>
          <w:rFonts w:ascii="Arial" w:eastAsia="Times New Roman" w:hAnsi="Arial" w:cs="Arial"/>
          <w:bCs/>
        </w:rPr>
        <w:t>dipl.iur</w:t>
      </w:r>
      <w:proofErr w:type="spellEnd"/>
    </w:p>
    <w:p w14:paraId="1F127E37" w14:textId="77777777" w:rsidR="00075A59" w:rsidRPr="00075A59" w:rsidRDefault="001776EA" w:rsidP="002D617D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  <w:r w:rsidRPr="00075A59">
        <w:rPr>
          <w:rFonts w:ascii="Arial" w:eastAsia="Times New Roman" w:hAnsi="Arial" w:cs="Arial"/>
          <w:b/>
          <w:bCs/>
        </w:rPr>
        <w:tab/>
      </w:r>
    </w:p>
    <w:sectPr w:rsidR="00075A59" w:rsidRPr="00075A59" w:rsidSect="002D617D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6EA"/>
    <w:rsid w:val="00075A59"/>
    <w:rsid w:val="001776EA"/>
    <w:rsid w:val="0026332B"/>
    <w:rsid w:val="002D617D"/>
    <w:rsid w:val="00473135"/>
    <w:rsid w:val="004B388B"/>
    <w:rsid w:val="007B3718"/>
    <w:rsid w:val="00A070D4"/>
    <w:rsid w:val="00BF0DE5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B0D9"/>
  <w15:chartTrackingRefBased/>
  <w15:docId w15:val="{A6883D88-433F-4665-98CA-77895101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6E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D6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5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B72A-8FDF-405D-85AD-774A9FFE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2017-03-23T13:33:00Z</cp:lastPrinted>
  <dcterms:created xsi:type="dcterms:W3CDTF">2017-03-01T11:10:00Z</dcterms:created>
  <dcterms:modified xsi:type="dcterms:W3CDTF">2021-03-08T12:47:00Z</dcterms:modified>
</cp:coreProperties>
</file>